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01" w:rsidRPr="00D86266" w:rsidRDefault="000E7E01" w:rsidP="000E7E01"/>
    <w:p w:rsidR="000E7E01" w:rsidRPr="00FB0BFE" w:rsidRDefault="000E7E01" w:rsidP="000E7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BFE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36</w:t>
      </w:r>
      <w:r w:rsidRPr="00FB0BFE">
        <w:rPr>
          <w:rFonts w:ascii="Times New Roman" w:hAnsi="Times New Roman"/>
          <w:b/>
          <w:sz w:val="28"/>
          <w:szCs w:val="28"/>
        </w:rPr>
        <w:t xml:space="preserve"> 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BF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    16 мая 2019 года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B0BF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15.05.2019 № 2611 – на 1 листе.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11 листах.</w:t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3. Пояснительная записка – на 6 листах.</w:t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4. Справочный материал – на 68 листах.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B0BFE">
        <w:rPr>
          <w:rFonts w:ascii="Times New Roman" w:hAnsi="Times New Roman"/>
          <w:sz w:val="28"/>
          <w:szCs w:val="28"/>
        </w:rPr>
        <w:t xml:space="preserve"> 15 мая 2019 года.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B0BFE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B0BFE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B0BF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B0BFE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0BFE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FB0BFE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FB0BFE">
        <w:rPr>
          <w:rFonts w:ascii="Times New Roman" w:hAnsi="Times New Roman"/>
          <w:bCs/>
          <w:sz w:val="28"/>
          <w:szCs w:val="28"/>
        </w:rPr>
        <w:t>.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FB0BFE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1.</w:t>
      </w:r>
      <w:r w:rsidRPr="00FB0BFE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17.04.2019 № 477, далее – Программа).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sz w:val="28"/>
          <w:szCs w:val="28"/>
        </w:rPr>
        <w:t xml:space="preserve">2. </w:t>
      </w:r>
      <w:r w:rsidRPr="00FB0BFE">
        <w:rPr>
          <w:rFonts w:ascii="Times New Roman" w:hAnsi="Times New Roman" w:cs="Arial"/>
          <w:bCs/>
          <w:sz w:val="28"/>
          <w:szCs w:val="28"/>
        </w:rPr>
        <w:t>Согласно пояснительной записке и предоставленному справочному материалу – внесение изменений в Программу обусловлено: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увеличением и перераспределением объемов финансирования за счет средств местного бюджета;</w:t>
      </w:r>
    </w:p>
    <w:p w:rsidR="000E7E01" w:rsidRPr="00FB0BFE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увеличением объемов финансирования за счет средств областного и федерального бюджета в соответствии с Постановлением Правительства Свердловской области от 01.04.2019 № 197-ПП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"Реализация молодежной политики и патриотического воспитания граждан в Свердловской области до 2024 года", между муниципальными образованиями, расположенными на территории Свердловской области, в 2019 году» (далее – Постановление № 197-ПП);</w:t>
      </w:r>
    </w:p>
    <w:p w:rsidR="000E7E01" w:rsidRPr="00FB0BFE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увеличением объемов финансирования за счет средств областного бюджета в соответствии с Постановлением Правительства Свердловской области от 12.04.2019 № 222-ПП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"Реализация молодежной политики и патриотического воспитания граждан в Свердловской области до 2024 года", между муниципальными образованиями, расположенными на территории Свердловской области, на осуществление работы с молодежью в муниципальных образованиях, расположенных на территории Свердловской области, в 2019 году» (далее – Постановление № 222-ПП);</w:t>
      </w:r>
    </w:p>
    <w:p w:rsidR="000E7E01" w:rsidRPr="00FB0BFE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увеличением объемов финансирования за счет средств областного бюджета в соответствии с Постановлением Правительства Свердловской области от 12.04.2019 № 223-ПП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«Реализация молодежной политики и патриотического воспитания граждан в Свердловской области до 2024 года», между муниципальными образованиями, расположенными на территории Свердловской области, на подготовку молодых граждан к военной службе в 2019 году» (далее – Постановление № 223-ПП).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Arial" w:hAnsi="Arial" w:cs="Arial"/>
          <w:b/>
          <w:bCs/>
          <w:sz w:val="16"/>
          <w:szCs w:val="16"/>
        </w:rPr>
        <w:t xml:space="preserve"> </w:t>
      </w:r>
      <w:r w:rsidRPr="00FB0BFE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FB0BFE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на 3 733 173,17 рублей в том числе: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за счет средств местного бюджета – увеличение на 1 764 473,17 рублей;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за счет средств областного бюджета – увеличение на 1 525 834,92 рублей;</w:t>
      </w:r>
    </w:p>
    <w:p w:rsidR="000E7E01" w:rsidRPr="00FB0BFE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за счет средств федерального бюджета – увеличение на 442 865,08 рублей.</w:t>
      </w: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634 756 450,63 рублей в том числе:</w:t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средства местного бюджета – 611 933 339,83 рублей;</w:t>
      </w:r>
    </w:p>
    <w:p w:rsidR="000E7E01" w:rsidRPr="00FB0BFE" w:rsidRDefault="000E7E01" w:rsidP="000E7E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FB0BFE">
        <w:rPr>
          <w:rFonts w:ascii="Times New Roman" w:hAnsi="Times New Roman" w:cs="Arial"/>
          <w:bCs/>
          <w:sz w:val="28"/>
          <w:szCs w:val="28"/>
        </w:rPr>
        <w:t>- средства областного бюджета – 3 199 434,92 рублей;</w:t>
      </w:r>
    </w:p>
    <w:p w:rsidR="000E7E01" w:rsidRPr="00FB0BFE" w:rsidRDefault="000E7E01" w:rsidP="000E7E01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442 865,08 рублей;</w:t>
      </w:r>
    </w:p>
    <w:p w:rsidR="000E7E01" w:rsidRPr="00FB0BFE" w:rsidRDefault="000E7E01" w:rsidP="000E7E01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19 180 810,80 рублей.   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- 2019 год – 110 130 849,45 рублей (увеличение на 3 733 173,17 рублей);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0E7E01" w:rsidRPr="00FB0BFE" w:rsidRDefault="000E7E01" w:rsidP="000E7E01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FB0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0BFE">
        <w:rPr>
          <w:rFonts w:ascii="Times New Roman" w:hAnsi="Times New Roman"/>
          <w:sz w:val="28"/>
          <w:szCs w:val="28"/>
        </w:rPr>
        <w:t xml:space="preserve">В Приложении </w:t>
      </w:r>
      <w:r w:rsidRPr="00FB0BF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FB0BFE">
        <w:rPr>
          <w:rFonts w:ascii="Times New Roman" w:hAnsi="Times New Roman"/>
          <w:sz w:val="28"/>
          <w:szCs w:val="28"/>
        </w:rPr>
        <w:t xml:space="preserve"> в 2019 году внесены следующие изменения: 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1.1. </w:t>
      </w:r>
      <w:r w:rsidRPr="00FB0BFE">
        <w:rPr>
          <w:rFonts w:ascii="Times New Roman" w:hAnsi="Times New Roman"/>
          <w:sz w:val="28"/>
          <w:szCs w:val="28"/>
        </w:rPr>
        <w:t>«Организация библиотечного обслуживания населения, формирование и хранение библиотечных фондов муниципальных библиотек, всего» – увеличен объем финансирования за счет средств местного бюджета на 30 000,00 рублей на популяризацию деятельности учреждений культуры, искусства и молодежной политики (публикации в газете «</w:t>
      </w:r>
      <w:proofErr w:type="spellStart"/>
      <w:r w:rsidRPr="00FB0BFE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FB0BFE">
        <w:rPr>
          <w:rFonts w:ascii="Times New Roman" w:hAnsi="Times New Roman"/>
          <w:sz w:val="28"/>
          <w:szCs w:val="28"/>
        </w:rPr>
        <w:t xml:space="preserve"> рабочий»);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1.2. </w:t>
      </w:r>
      <w:r w:rsidRPr="00FB0BFE">
        <w:rPr>
          <w:rFonts w:ascii="Times New Roman" w:hAnsi="Times New Roman"/>
          <w:sz w:val="28"/>
          <w:szCs w:val="28"/>
        </w:rPr>
        <w:t>«Организация деятельности учреждений культуры и искусства культурно-досуговой сферы» – увеличен объем финансирования за счет средств местного бюджета на 30 000,00 рублей на популяризацию деятельности учреждений культуры, искусства и молодежной политики (публикации в газете «</w:t>
      </w:r>
      <w:proofErr w:type="spellStart"/>
      <w:r w:rsidRPr="00FB0BFE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FB0BFE">
        <w:rPr>
          <w:rFonts w:ascii="Times New Roman" w:hAnsi="Times New Roman"/>
          <w:sz w:val="28"/>
          <w:szCs w:val="28"/>
        </w:rPr>
        <w:t xml:space="preserve"> рабочий»);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1.3. </w:t>
      </w:r>
      <w:r w:rsidRPr="00FB0BFE">
        <w:rPr>
          <w:rFonts w:ascii="Times New Roman" w:hAnsi="Times New Roman"/>
          <w:sz w:val="28"/>
          <w:szCs w:val="28"/>
        </w:rPr>
        <w:t>«Реализация мероприятий в сфере культуры и искусства» – увеличен объем финансирования за счет средств местного бюджета на 299 860,00 рублей на организацию и проведение мероприятий в рамках празднования Дня Победы в Великой Отечественной войне (установка светодиодного оборудования и проведение пиротехнического представления);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2.1. </w:t>
      </w:r>
      <w:r w:rsidRPr="00FB0BFE">
        <w:rPr>
          <w:rFonts w:ascii="Times New Roman" w:hAnsi="Times New Roman"/>
          <w:sz w:val="28"/>
          <w:szCs w:val="28"/>
        </w:rPr>
        <w:t>«Организация предоставления дополнительного образования детей в муниципальных организациях дополнительного образования в сфере культуры и искусства» – увеличен объем финансирования за счет средств местного бюджета на 15 000,00 рублей на популяризацию деятельности учреждений культуры, искусства и молодежной политики (публикации в газете «</w:t>
      </w:r>
      <w:proofErr w:type="spellStart"/>
      <w:r w:rsidRPr="00FB0BFE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FB0BFE">
        <w:rPr>
          <w:rFonts w:ascii="Times New Roman" w:hAnsi="Times New Roman"/>
          <w:sz w:val="28"/>
          <w:szCs w:val="28"/>
        </w:rPr>
        <w:t xml:space="preserve"> рабочий»);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3.1. </w:t>
      </w:r>
      <w:r w:rsidRPr="00FB0BFE">
        <w:rPr>
          <w:rFonts w:ascii="Times New Roman" w:hAnsi="Times New Roman"/>
          <w:sz w:val="28"/>
          <w:szCs w:val="28"/>
        </w:rPr>
        <w:t>«Обеспечение деятельности учреждения в целях организации и осуществления мероприятий по работе с детьми и молодежью» – увеличен объем финансирования за счет средств местного бюджета на 20 000,00 рублей на популяризацию деятельности учреждений культуры, искусства и молодежной политики (публикации в газете «</w:t>
      </w:r>
      <w:proofErr w:type="spellStart"/>
      <w:r w:rsidRPr="00FB0BFE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FB0BFE">
        <w:rPr>
          <w:rFonts w:ascii="Times New Roman" w:hAnsi="Times New Roman"/>
          <w:sz w:val="28"/>
          <w:szCs w:val="28"/>
        </w:rPr>
        <w:t xml:space="preserve"> рабочий»);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3.3. </w:t>
      </w:r>
      <w:r w:rsidRPr="00FB0BFE">
        <w:rPr>
          <w:rFonts w:ascii="Times New Roman" w:hAnsi="Times New Roman"/>
          <w:sz w:val="28"/>
          <w:szCs w:val="28"/>
        </w:rPr>
        <w:t xml:space="preserve">«Проведение ремонтных работ в зданиях и помещениях, в которых размещаются муниципальные учреждения по работе </w:t>
      </w:r>
      <w:r w:rsidRPr="00FB0BFE">
        <w:rPr>
          <w:rFonts w:ascii="Times New Roman" w:hAnsi="Times New Roman"/>
          <w:sz w:val="28"/>
          <w:szCs w:val="28"/>
        </w:rPr>
        <w:lastRenderedPageBreak/>
        <w:t xml:space="preserve">с молодежью, приведение их в соответствие с требованиями норм пожарной, антитеррористической безопасности и санитарного законодательства» – увеличен объем финансирования за счет средств местного бюджета на 1 330 383,84 рублей на монтаж адресной пожарной сигнализации, системы оповещения и управления эвакуацией при пожаре и установление дополнительных видеокамер в здании по адресу ул. </w:t>
      </w:r>
      <w:proofErr w:type="spellStart"/>
      <w:r w:rsidRPr="00FB0BFE">
        <w:rPr>
          <w:rFonts w:ascii="Times New Roman" w:hAnsi="Times New Roman"/>
          <w:sz w:val="28"/>
          <w:szCs w:val="28"/>
        </w:rPr>
        <w:t>Каляева</w:t>
      </w:r>
      <w:proofErr w:type="spellEnd"/>
      <w:r w:rsidRPr="00FB0BFE">
        <w:rPr>
          <w:rFonts w:ascii="Times New Roman" w:hAnsi="Times New Roman"/>
          <w:sz w:val="28"/>
          <w:szCs w:val="28"/>
        </w:rPr>
        <w:t>, 35а, принадлежащем МБУ ЦРМ «Молодежная галактика» по договору оперативного управления;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3.6. </w:t>
      </w:r>
      <w:r w:rsidRPr="00FB0BFE">
        <w:rPr>
          <w:rFonts w:ascii="Times New Roman" w:hAnsi="Times New Roman"/>
          <w:sz w:val="28"/>
          <w:szCs w:val="28"/>
        </w:rPr>
        <w:t>«Обеспечение деятельности молодежных «</w:t>
      </w:r>
      <w:proofErr w:type="spellStart"/>
      <w:r w:rsidRPr="00FB0BFE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FB0BFE">
        <w:rPr>
          <w:rFonts w:ascii="Times New Roman" w:hAnsi="Times New Roman"/>
          <w:sz w:val="28"/>
          <w:szCs w:val="28"/>
        </w:rPr>
        <w:t>-центров» – увеличен объем финансирования за счет средств областного бюджета на 90 000,00 рублей в соответствии с Постановлением № 222-ПП;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3.7. </w:t>
      </w:r>
      <w:r w:rsidRPr="00FB0BFE">
        <w:rPr>
          <w:rFonts w:ascii="Times New Roman" w:hAnsi="Times New Roman"/>
          <w:sz w:val="28"/>
          <w:szCs w:val="28"/>
        </w:rPr>
        <w:t>«Реализация проектов по приоритетным направлениям работы с молодежью на территории городского округа Красноуральск» – увеличен объем финансирования за счет средств областного бюджета на 100 000,00 рублей в соответствии с Постановлением № 222-ПП;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4.2. </w:t>
      </w:r>
      <w:r w:rsidRPr="00FB0BFE">
        <w:rPr>
          <w:rFonts w:ascii="Times New Roman" w:hAnsi="Times New Roman"/>
          <w:sz w:val="28"/>
          <w:szCs w:val="28"/>
        </w:rPr>
        <w:t>«Организация и проведение военно-спортивных игр, военно-спортивных мероприятий» – увеличен объем финансирования за счет средств областного бюджета на 60 000,00 рублей в соответствии с Постановлением № 223-ПП;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4.3. </w:t>
      </w:r>
      <w:r w:rsidRPr="00FB0BFE">
        <w:rPr>
          <w:rFonts w:ascii="Times New Roman" w:hAnsi="Times New Roman"/>
          <w:sz w:val="28"/>
          <w:szCs w:val="28"/>
        </w:rPr>
        <w:t>«Участие в областных оборонно-спортивных лагерях и военно-спортивных играх» – увеличен объем финансирования за счет средств областного бюджета на 240 000,00 рублей в соответствии с Постановлением № 223-ПП;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4.4. </w:t>
      </w:r>
      <w:r w:rsidRPr="00FB0BFE">
        <w:rPr>
          <w:rFonts w:ascii="Times New Roman" w:hAnsi="Times New Roman"/>
          <w:sz w:val="28"/>
          <w:szCs w:val="28"/>
        </w:rPr>
        <w:t xml:space="preserve">«Приобретение оборудования для организаций и учреждений, осуществляющих патриотическое воспитание граждан» – увеличен объем финансирования за счет средств местного бюджета на 37 990,00 рублей на приобретение 5 пар </w:t>
      </w:r>
      <w:proofErr w:type="spellStart"/>
      <w:r w:rsidRPr="00FB0BFE">
        <w:rPr>
          <w:rFonts w:ascii="Times New Roman" w:hAnsi="Times New Roman"/>
          <w:sz w:val="28"/>
          <w:szCs w:val="28"/>
        </w:rPr>
        <w:t>берцев</w:t>
      </w:r>
      <w:proofErr w:type="spellEnd"/>
      <w:r w:rsidRPr="00FB0BFE">
        <w:rPr>
          <w:rFonts w:ascii="Times New Roman" w:hAnsi="Times New Roman"/>
          <w:sz w:val="28"/>
          <w:szCs w:val="28"/>
        </w:rPr>
        <w:t xml:space="preserve"> и 27 штук толстовок;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4.5. </w:t>
      </w:r>
      <w:r w:rsidRPr="00FB0BFE">
        <w:rPr>
          <w:rFonts w:ascii="Times New Roman" w:hAnsi="Times New Roman"/>
          <w:sz w:val="28"/>
          <w:szCs w:val="28"/>
        </w:rPr>
        <w:t>«Организация проведения мероприятий, направленных на формирование активной гражданской позиции, национально-государственной идентичности, воспитания уважения к представителям различных этносов, профилактику экстремизма и терроризма» – увеличен объем финансирования за счет средств областного бюджета на 53 000,00 рублей в соответствии с Постановлением № 223-ПП;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5.1. </w:t>
      </w:r>
      <w:r w:rsidRPr="00FB0BFE">
        <w:rPr>
          <w:rFonts w:ascii="Times New Roman" w:hAnsi="Times New Roman"/>
          <w:sz w:val="28"/>
          <w:szCs w:val="28"/>
        </w:rPr>
        <w:t>«Предоставление социальных выплат молодым семьям на приобретение (строительство) жилья» – увеличен объем финансирования на 1 399 700,00 из них:</w:t>
      </w:r>
    </w:p>
    <w:p w:rsidR="000E7E01" w:rsidRPr="00FB0BFE" w:rsidRDefault="000E7E01" w:rsidP="000E7E0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- за счет средств федерального бюджета увеличение на 442 865,08 рублей;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 xml:space="preserve">- за счет средств областного бюджета увеличение на 956 834,92 рублей, 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в соответствии с Постановлением № 197-ПП.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6.1. </w:t>
      </w:r>
      <w:r w:rsidRPr="00FB0BFE">
        <w:rPr>
          <w:rFonts w:ascii="Times New Roman" w:hAnsi="Times New Roman"/>
          <w:sz w:val="28"/>
          <w:szCs w:val="28"/>
        </w:rPr>
        <w:t xml:space="preserve">«Обеспечение деятельности МКУ "Управление культуры и молодежной политики городского округа Красноуральск"» – увеличен объем финансирования за счет средств местного бюджета на 17 666,65 рублей на обучение (повышение квалификации); 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lastRenderedPageBreak/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8.1. </w:t>
      </w:r>
      <w:r w:rsidRPr="00FB0BFE">
        <w:rPr>
          <w:rFonts w:ascii="Times New Roman" w:hAnsi="Times New Roman"/>
          <w:sz w:val="28"/>
          <w:szCs w:val="28"/>
        </w:rPr>
        <w:t>«Предоставление региональных социальных выплат молодым семьям на улучшение жилищных условий» – увеличен объем финансирования на 41 282,00 из них:</w:t>
      </w:r>
    </w:p>
    <w:p w:rsidR="000E7E01" w:rsidRPr="00FB0BFE" w:rsidRDefault="000E7E01" w:rsidP="000E7E0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- за счет средств областного бюджета увеличение на 26 000,00 рублей;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 xml:space="preserve">- за счет средств местного бюджета увеличение на 15 282,00 рублей, 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 xml:space="preserve">в соответствии с Постановлением № 197-ПП и увеличением стоимости одного квадратного метра общей площади жилого помещения на </w:t>
      </w:r>
      <w:r w:rsidRPr="00FB0BFE">
        <w:rPr>
          <w:rFonts w:ascii="Times New Roman" w:hAnsi="Times New Roman"/>
          <w:sz w:val="28"/>
          <w:szCs w:val="28"/>
          <w:lang w:val="en-US"/>
        </w:rPr>
        <w:t>II</w:t>
      </w:r>
      <w:r w:rsidRPr="00FB0BFE">
        <w:rPr>
          <w:rFonts w:ascii="Times New Roman" w:hAnsi="Times New Roman"/>
          <w:sz w:val="28"/>
          <w:szCs w:val="28"/>
        </w:rPr>
        <w:t xml:space="preserve"> квартал 2019 года.</w:t>
      </w:r>
    </w:p>
    <w:p w:rsidR="000E7E01" w:rsidRPr="00FB0BFE" w:rsidRDefault="000E7E01" w:rsidP="000E7E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Мероприятие</w:t>
      </w:r>
      <w:r w:rsidRPr="00FB0BFE">
        <w:rPr>
          <w:rFonts w:ascii="Times New Roman" w:hAnsi="Times New Roman"/>
          <w:b/>
          <w:sz w:val="28"/>
          <w:szCs w:val="28"/>
        </w:rPr>
        <w:t xml:space="preserve"> 11.1. </w:t>
      </w:r>
      <w:r w:rsidRPr="00FB0BFE">
        <w:rPr>
          <w:rFonts w:ascii="Times New Roman" w:hAnsi="Times New Roman"/>
          <w:sz w:val="28"/>
          <w:szCs w:val="28"/>
        </w:rPr>
        <w:t>«Обеспечение сохранности и функционирования сооружений (памятников, стел, бюстов, обелисков, мемориальных комплексов, мемориальных досок и братских могил)» – уменьшен объем финансирования за счет средств местного бюджета на 31 709,32 рублей с целью перераспределения работ по обустройству территорий прилегающих к двум памятникам в районе стадиона по ул. Шахтеров на мероприятие МП «Развитие жилищно-коммунального хозяйства и повышение энергетической эффективности в городском округе Красноуральск на 2019 – 2024 годы»;</w:t>
      </w:r>
    </w:p>
    <w:p w:rsidR="000E7E01" w:rsidRPr="00FB0BFE" w:rsidRDefault="000E7E01" w:rsidP="000E7E0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Ответственным исполнителем представлено финансово-экономическое обоснование, содержащее расчетные данные на основании которых был определен размер финансирования мероприятий Программы.</w:t>
      </w: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b/>
          <w:sz w:val="28"/>
          <w:szCs w:val="28"/>
        </w:rPr>
        <w:t xml:space="preserve">5. </w:t>
      </w:r>
      <w:r w:rsidRPr="00FB0BFE">
        <w:rPr>
          <w:rFonts w:ascii="Times New Roman" w:hAnsi="Times New Roman"/>
          <w:sz w:val="28"/>
          <w:szCs w:val="28"/>
        </w:rPr>
        <w:t>Согласно пояснительной записке ответственного исполнителя указанные изменения не окажут влияния на целевые показатели Программы.</w:t>
      </w:r>
    </w:p>
    <w:p w:rsidR="000E7E01" w:rsidRPr="00FB0BFE" w:rsidRDefault="000E7E01" w:rsidP="000E7E0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0B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B0BFE">
        <w:rPr>
          <w:rFonts w:ascii="Times New Roman" w:hAnsi="Times New Roman"/>
          <w:b/>
          <w:iCs/>
          <w:sz w:val="28"/>
          <w:szCs w:val="28"/>
        </w:rPr>
        <w:t xml:space="preserve">6. </w:t>
      </w:r>
      <w:r w:rsidRPr="00FB0BFE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06.05.2019 № 177, далее – Решение о бюджете).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B0BFE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b/>
          <w:sz w:val="28"/>
          <w:szCs w:val="28"/>
        </w:rPr>
        <w:t>7.</w:t>
      </w:r>
      <w:r w:rsidRPr="00FB0BFE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-  разделы «Объемы финансирования муниципальной программы по годам реализации, рублей» Паспорта Программы;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BFE">
        <w:rPr>
          <w:rFonts w:ascii="Times New Roman" w:hAnsi="Times New Roman"/>
          <w:b/>
          <w:sz w:val="28"/>
          <w:szCs w:val="28"/>
        </w:rPr>
        <w:t>Вывод:</w:t>
      </w:r>
    </w:p>
    <w:p w:rsidR="000E7E01" w:rsidRPr="00FB0BFE" w:rsidRDefault="000E7E01" w:rsidP="000E7E0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0BFE">
        <w:rPr>
          <w:rFonts w:ascii="Times New Roman" w:hAnsi="Times New Roman"/>
          <w:b/>
          <w:sz w:val="28"/>
          <w:szCs w:val="28"/>
          <w:lang w:eastAsia="en-US"/>
        </w:rPr>
        <w:t>2.</w:t>
      </w:r>
      <w:r w:rsidRPr="00FB0BFE">
        <w:rPr>
          <w:rFonts w:ascii="Times New Roman" w:hAnsi="Times New Roman"/>
          <w:sz w:val="28"/>
          <w:szCs w:val="28"/>
          <w:lang w:eastAsia="en-US"/>
        </w:rPr>
        <w:t xml:space="preserve"> Информацию о решении, принятом по результатам настоящей экспертизы, направить в адрес Контрольного органа в срок до 28.06.2019.</w:t>
      </w:r>
    </w:p>
    <w:p w:rsidR="000E7E01" w:rsidRPr="00FB0BFE" w:rsidRDefault="000E7E01" w:rsidP="000E7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E7E01" w:rsidRPr="00FB0BFE" w:rsidRDefault="000E7E01" w:rsidP="000E7E01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Исполнитель:</w:t>
      </w:r>
    </w:p>
    <w:p w:rsidR="000E7E01" w:rsidRPr="00FB0BFE" w:rsidRDefault="000E7E01" w:rsidP="000E7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BFE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Е.Н. Шмакова</w:t>
      </w:r>
    </w:p>
    <w:p w:rsidR="00620D7A" w:rsidRDefault="000E7E0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FC"/>
    <w:rsid w:val="000E7E01"/>
    <w:rsid w:val="004625F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5FE9-DD11-4A86-9408-A55EAED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2019-06-18T06:11:00Z</dcterms:created>
  <dcterms:modified xsi:type="dcterms:W3CDTF">2019-06-18T06:11:00Z</dcterms:modified>
</cp:coreProperties>
</file>